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Look w:val="04A0" w:firstRow="1" w:lastRow="0" w:firstColumn="1" w:lastColumn="0" w:noHBand="0" w:noVBand="1"/>
      </w:tblPr>
      <w:tblGrid>
        <w:gridCol w:w="2500"/>
        <w:gridCol w:w="2500"/>
        <w:gridCol w:w="2260"/>
        <w:gridCol w:w="2260"/>
      </w:tblGrid>
      <w:tr w:rsidR="00485B36" w:rsidRPr="00485B36" w14:paraId="329F0D1C" w14:textId="77777777" w:rsidTr="00485B36">
        <w:trPr>
          <w:trHeight w:val="99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3D21" w14:textId="77777777" w:rsidR="00485B36" w:rsidRPr="00485B36" w:rsidRDefault="00485B36" w:rsidP="00485B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:lang w:eastAsia="en-CA"/>
                <w14:ligatures w14:val="none"/>
              </w:rPr>
              <w:t>EMERGENCY CONTACT LIST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FCB2" w14:textId="77777777" w:rsidR="00485B36" w:rsidRPr="00485B36" w:rsidRDefault="00485B36" w:rsidP="00485B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</w:tr>
      <w:tr w:rsidR="00485B36" w:rsidRPr="00485B36" w14:paraId="0422013F" w14:textId="77777777" w:rsidTr="00485B36">
        <w:trPr>
          <w:trHeight w:val="503"/>
        </w:trPr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AC6B9D9" w14:textId="77777777" w:rsidR="00485B36" w:rsidRPr="00485B36" w:rsidRDefault="00485B36" w:rsidP="00485B3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  <w:t>FIRST NAME</w:t>
            </w:r>
          </w:p>
        </w:tc>
        <w:tc>
          <w:tcPr>
            <w:tcW w:w="2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4D48908" w14:textId="77777777" w:rsidR="00485B36" w:rsidRPr="00485B36" w:rsidRDefault="00485B36" w:rsidP="00485B3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  <w:t>LAST NAME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44546A"/>
            <w:vAlign w:val="center"/>
            <w:hideMark/>
          </w:tcPr>
          <w:p w14:paraId="7899D184" w14:textId="77777777" w:rsidR="00485B36" w:rsidRPr="00485B36" w:rsidRDefault="00485B36" w:rsidP="00485B3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  <w:t>CELL PHONE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007BE72" w14:textId="77777777" w:rsidR="00485B36" w:rsidRPr="00485B36" w:rsidRDefault="00485B36" w:rsidP="00485B36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en-CA"/>
                <w14:ligatures w14:val="none"/>
              </w:rPr>
              <w:t>EMAIL (OPTIONAL)</w:t>
            </w:r>
          </w:p>
        </w:tc>
      </w:tr>
      <w:tr w:rsidR="00485B36" w:rsidRPr="00485B36" w14:paraId="13FF8F37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7B98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10486A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32B6EE5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E14ACE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600D367A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5E44E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46E7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0AFD79F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C797B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329A2ABF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FDB81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4E75E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55ECAC3B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983E47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11DD99FB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6AC17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4CBDF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646DD17F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0AEAC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1D1ED4A7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8E2CF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21AFB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0661EBB9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CD831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24B64D80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0C018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61FC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31DCEA15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0CFF99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5DD85376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7F4D5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844E1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624739BD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EF05F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3B52EAF4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6C5BC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C9E67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17B5BED8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72DC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7AEFD5DD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C621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AEE55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713609B8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1FC5B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023E21DF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72D3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DE61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7170C73C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8428F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6EE0DB4D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62B2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2210F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394AF52C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AC5FB8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2581E7F2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A016C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56E2B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7C002A9B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6F64FC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15E7F331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C04F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60C61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0F55D0FD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3F352D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59BBF6FA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94B3B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80BA0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2062AFE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2DBEE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52FD94A8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EB388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A32A9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2BB6577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460A1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4FFFE019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CC061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D30CA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1D35904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C8D92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1EE2F902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4F28E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9F266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04751178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BD6FA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  <w:tr w:rsidR="00485B36" w:rsidRPr="00485B36" w14:paraId="58C3FB5F" w14:textId="77777777" w:rsidTr="00485B36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78072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74A29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dashed" w:sz="4" w:space="0" w:color="BFBFBF"/>
              <w:bottom w:val="nil"/>
              <w:right w:val="dashed" w:sz="4" w:space="0" w:color="BFBFBF"/>
            </w:tcBorders>
            <w:shd w:val="clear" w:color="000000" w:fill="EDF3FD"/>
            <w:vAlign w:val="center"/>
            <w:hideMark/>
          </w:tcPr>
          <w:p w14:paraId="1C35024E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A6241B" w14:textId="77777777" w:rsidR="00485B36" w:rsidRPr="00485B36" w:rsidRDefault="00485B36" w:rsidP="00485B3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85B36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en-CA"/>
                <w14:ligatures w14:val="none"/>
              </w:rPr>
              <w:t> </w:t>
            </w:r>
          </w:p>
        </w:tc>
      </w:tr>
    </w:tbl>
    <w:p w14:paraId="4B0E506F" w14:textId="77777777" w:rsidR="00DC5E55" w:rsidRDefault="00DC5E55"/>
    <w:p w14:paraId="2030A1B3" w14:textId="77777777" w:rsidR="00485B36" w:rsidRDefault="00485B36"/>
    <w:p w14:paraId="75DD4694" w14:textId="77777777" w:rsidR="00485B36" w:rsidRDefault="00485B36"/>
    <w:p w14:paraId="4F0BE21E" w14:textId="77777777" w:rsidR="00485B36" w:rsidRDefault="00485B36"/>
    <w:p w14:paraId="285BBE09" w14:textId="77777777" w:rsidR="00485B36" w:rsidRPr="00485B36" w:rsidRDefault="00485B36" w:rsidP="00485B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lastRenderedPageBreak/>
        <w:t>Trip Tips</w:t>
      </w:r>
    </w:p>
    <w:p w14:paraId="62961F8E" w14:textId="77777777" w:rsidR="00485B36" w:rsidRPr="00485B36" w:rsidRDefault="00485B36" w:rsidP="00485B36">
      <w:pPr>
        <w:spacing w:before="100" w:beforeAutospacing="1" w:after="100" w:afterAutospacing="1" w:line="240" w:lineRule="auto"/>
        <w:outlineLvl w:val="3"/>
        <w:rPr>
          <w:rFonts w:ascii="Poppins" w:eastAsia="Times New Roman" w:hAnsi="Poppins" w:cs="Poppins"/>
          <w:b/>
          <w:bCs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Poppins" w:eastAsia="Times New Roman" w:hAnsi="Poppins" w:cs="Poppins"/>
          <w:b/>
          <w:bCs/>
          <w:kern w:val="0"/>
          <w:sz w:val="24"/>
          <w:szCs w:val="24"/>
          <w:lang w:eastAsia="en-CA"/>
          <w14:ligatures w14:val="none"/>
        </w:rPr>
        <w:t>S | T | O | P — Stop Think Observe Plan Then ACT!</w:t>
      </w:r>
    </w:p>
    <w:p w14:paraId="344584F2" w14:textId="77777777" w:rsidR="00485B36" w:rsidRPr="00485B36" w:rsidRDefault="00485B36" w:rsidP="00485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The acronym STOP (stop, think, observe, </w:t>
      </w:r>
      <w:proofErr w:type="gramStart"/>
      <w:r w:rsidRPr="00485B3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plan</w:t>
      </w:r>
      <w:proofErr w:type="gramEnd"/>
      <w:r w:rsidRPr="00485B3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then act) highlights the importance of a survival attitude that involves carefully planned actions rather than irrational behaviour based on fear.</w:t>
      </w:r>
    </w:p>
    <w:p w14:paraId="6A0A0324" w14:textId="77777777" w:rsidR="00485B36" w:rsidRPr="00485B36" w:rsidRDefault="00485B36" w:rsidP="00485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Always have a means of communication</w:t>
      </w:r>
    </w:p>
    <w:p w14:paraId="1D276402" w14:textId="77777777" w:rsidR="00485B36" w:rsidRPr="00485B36" w:rsidRDefault="00485B36" w:rsidP="0048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Consider carrying a device compatible with your activity and location to call or alert others in an emergency.  Remember, if you are in danger, your chance of a successful outcome increases if your call is made as soon as possible.</w:t>
      </w:r>
    </w:p>
    <w:p w14:paraId="0B3451BC" w14:textId="77777777" w:rsidR="00485B36" w:rsidRPr="00485B36" w:rsidRDefault="00485B36" w:rsidP="00485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Be Prepared</w:t>
      </w:r>
    </w:p>
    <w:p w14:paraId="713044D4" w14:textId="77777777" w:rsidR="00485B36" w:rsidRPr="00485B36" w:rsidRDefault="00485B36" w:rsidP="0048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Ensure everyone with you understands what to do in case of an emergency.  </w:t>
      </w:r>
    </w:p>
    <w:p w14:paraId="63CD674F" w14:textId="77777777" w:rsidR="00485B36" w:rsidRPr="00485B36" w:rsidRDefault="00485B36" w:rsidP="00485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Don't depend solely on </w:t>
      </w:r>
      <w:proofErr w:type="gramStart"/>
      <w:r w:rsidRPr="00485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technology</w:t>
      </w:r>
      <w:proofErr w:type="gramEnd"/>
    </w:p>
    <w:p w14:paraId="5A0129EC" w14:textId="77777777" w:rsidR="00485B36" w:rsidRPr="00485B36" w:rsidRDefault="00485B36" w:rsidP="0048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Equipment failure and lack of reception are very possible in the outdoors. Consider carrying a map and compass as a backup.</w:t>
      </w:r>
    </w:p>
    <w:p w14:paraId="79B235F9" w14:textId="77777777" w:rsidR="00485B36" w:rsidRPr="00485B36" w:rsidRDefault="00485B36" w:rsidP="00485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Familiarize with your </w:t>
      </w:r>
      <w:proofErr w:type="gramStart"/>
      <w:r w:rsidRPr="00485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equipment</w:t>
      </w:r>
      <w:proofErr w:type="gramEnd"/>
    </w:p>
    <w:p w14:paraId="44CD793C" w14:textId="77777777" w:rsidR="00485B36" w:rsidRPr="00485B36" w:rsidRDefault="00485B36" w:rsidP="00485B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485B36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Know the capabilities and the limitations of the equipment you are planning to use as your lifeline to survival.</w:t>
      </w:r>
    </w:p>
    <w:p w14:paraId="21F842B6" w14:textId="77777777" w:rsidR="00485B36" w:rsidRDefault="00485B36"/>
    <w:sectPr w:rsidR="00485B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36"/>
    <w:rsid w:val="00485B36"/>
    <w:rsid w:val="00D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EF9F"/>
  <w15:chartTrackingRefBased/>
  <w15:docId w15:val="{C925AD79-FF05-447A-8E14-CF79312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5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85B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B36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5B36"/>
    <w:rPr>
      <w:rFonts w:ascii="Times New Roman" w:eastAsia="Times New Roman" w:hAnsi="Times New Roman" w:cs="Times New Roman"/>
      <w:b/>
      <w:bCs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8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2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5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Ray</dc:creator>
  <cp:keywords/>
  <dc:description/>
  <cp:lastModifiedBy>Saurabh Ray</cp:lastModifiedBy>
  <cp:revision>1</cp:revision>
  <dcterms:created xsi:type="dcterms:W3CDTF">2023-06-06T02:42:00Z</dcterms:created>
  <dcterms:modified xsi:type="dcterms:W3CDTF">2023-06-06T02:48:00Z</dcterms:modified>
</cp:coreProperties>
</file>